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«Тарихнама» семинар сабақтары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Тарихнаманың тарих ғылымындағы орны</w:t>
      </w:r>
    </w:p>
    <w:p>
      <w:pPr>
        <w:pStyle w:val="4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 ұғымы туралы</w:t>
      </w:r>
    </w:p>
    <w:p>
      <w:pPr>
        <w:pStyle w:val="4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Тарихнаманы оқып-үйренудің маңызы мен ерекшеліктері</w:t>
      </w:r>
    </w:p>
    <w:p>
      <w:pPr>
        <w:pStyle w:val="4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«Тарихнама» пәнінің мақсаты мен міндеттері</w:t>
      </w:r>
    </w:p>
    <w:p>
      <w:pPr>
        <w:pStyle w:val="4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Тарих және тарихнама: салыстырмалы талдау</w:t>
      </w:r>
    </w:p>
    <w:p>
      <w:pPr>
        <w:pStyle w:val="4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Тарихнамалық факт және тарихнамалық дерек</w:t>
      </w:r>
    </w:p>
    <w:p>
      <w:pPr>
        <w:tabs>
          <w:tab w:val="left" w:pos="180"/>
          <w:tab w:val="left" w:pos="1200"/>
        </w:tabs>
        <w:suppressAutoHyphens/>
        <w:jc w:val="both"/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 және методология</w:t>
      </w:r>
    </w:p>
    <w:p>
      <w:pPr>
        <w:pStyle w:val="4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Методика, метод және методология ұғымдары </w:t>
      </w:r>
    </w:p>
    <w:p>
      <w:pPr>
        <w:pStyle w:val="4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Методологиялық бағыттар туралы</w:t>
      </w:r>
    </w:p>
    <w:p>
      <w:pPr>
        <w:pStyle w:val="4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Методологияның тарихи зерттеулердегі орны</w:t>
      </w:r>
    </w:p>
    <w:p>
      <w:pPr>
        <w:pStyle w:val="4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Методология және Қазақ тарихы мәселелері</w:t>
      </w: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Сс.Ежелгі парсы, қытай, грек зерттеушілері Қазақстан тарихы туралы</w:t>
      </w:r>
    </w:p>
    <w:p>
      <w:pPr>
        <w:pStyle w:val="4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Бехистун жазбаларындағы сақтардың сипаттамасы</w:t>
      </w:r>
    </w:p>
    <w:p>
      <w:pPr>
        <w:pStyle w:val="4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Накши Рустамдағы, Персопольдегі сақтар бейнесі</w:t>
      </w:r>
    </w:p>
    <w:p>
      <w:pPr>
        <w:pStyle w:val="4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 ежелгі қытай жазбаларында</w:t>
      </w:r>
    </w:p>
    <w:p>
      <w:pPr>
        <w:pStyle w:val="4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Геродот сақ-скифтер туралы</w:t>
      </w:r>
    </w:p>
    <w:p>
      <w:pPr>
        <w:pStyle w:val="4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Страбон сақтар жөнінде</w:t>
      </w:r>
    </w:p>
    <w:p>
      <w:pPr>
        <w:tabs>
          <w:tab w:val="left" w:pos="180"/>
          <w:tab w:val="left" w:pos="1200"/>
        </w:tabs>
        <w:suppressAutoHyphens/>
        <w:jc w:val="both"/>
      </w:pPr>
    </w:p>
    <w:p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Тас және қола дәуірлерінің зерттелуі</w:t>
      </w:r>
    </w:p>
    <w:p>
      <w:pPr>
        <w:pStyle w:val="4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Тас ғасырының зерттелуі (интелектуалды ойын)</w:t>
      </w:r>
    </w:p>
    <w:p>
      <w:pPr>
        <w:pStyle w:val="4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Қазақстандағы тас ғасырын зерттеушілер (суреті бойынша өмірі, қызметі мен еңбектері туралы әңгіме құрастырып айту)</w:t>
      </w:r>
    </w:p>
    <w:p>
      <w:pPr>
        <w:pStyle w:val="4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Қазақстанның қола дәуірінің зерттелуі</w:t>
      </w:r>
    </w:p>
    <w:p>
      <w:pPr>
        <w:pStyle w:val="4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Ежелгі сақтар каннибал болған ба? Дебат.</w:t>
      </w: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Сс.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Көне түркі дәуірі тарихи еңбектерде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Түріктердің арғы тегі туралы мәселе.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Үйсіндер мен қаңлылар тарихының зерттелуі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Ғұндар тарихының сипатталуы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Түрік жазуларының шығуы мен қалыптасуы туралы мәселе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Көне түрік жазбалары түрік қағандығы туралы</w:t>
      </w: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Ертеортағасырдағы Қазақ тарихы туралы еңбектер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Ертеортағасырлық мемлекеттер (ҮІ – Х ғғ.) тарихы туралы еңбектер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 Қашқари Ұлы дала халықтары туралы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Әл-Фарабидің тарихи ойлары мен тұжырымдары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Рум авторлары және қазақ тарихы мәселелері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ІХ-ХІІ ғғ. араб және парсы зерттеушілері қазақ даласындағы елдер туралы</w:t>
      </w:r>
    </w:p>
    <w:p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Сс. Шетелдік және отандық зерттеушілер </w:t>
      </w:r>
      <w:r>
        <w:rPr>
          <w:lang w:val="kk-KZ"/>
        </w:rPr>
        <w:t xml:space="preserve">ХШ-ХҮП-ғғ.  </w:t>
      </w:r>
      <w:r>
        <w:rPr>
          <w:rFonts w:ascii="Kz Times New Roman" w:hAnsi="Kz Times New Roman"/>
          <w:lang w:val="kk-KZ" w:eastAsia="ar-SA"/>
        </w:rPr>
        <w:t>Қазақ тарихы туралы</w:t>
      </w:r>
    </w:p>
    <w:p>
      <w:pPr>
        <w:pStyle w:val="4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ХІІІ-ХҮІІ ғғ. Қазақ тарихы араб зерттеушілері еңбектерінде</w:t>
      </w:r>
    </w:p>
    <w:p>
      <w:pPr>
        <w:pStyle w:val="4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Парсы зерттеушілері ортағасырлық Қазақ тарихы жөнінде</w:t>
      </w:r>
    </w:p>
    <w:p>
      <w:pPr>
        <w:pStyle w:val="4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«Бабырнама» және қазақ тарихы мәселелері</w:t>
      </w:r>
    </w:p>
    <w:p>
      <w:pPr>
        <w:pStyle w:val="4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«Тарих-и Рашиди» және қазақ тарихы </w:t>
      </w:r>
    </w:p>
    <w:p>
      <w:pPr>
        <w:pStyle w:val="4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Шежірелердегі тарих (Қ. Жалайыр, Өтеміс қажы,Әбілғазы)</w:t>
      </w:r>
    </w:p>
    <w:p>
      <w:pPr>
        <w:pStyle w:val="4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Еуропалықтар ортағасырлық Қазақ тарихы жөнінде</w:t>
      </w:r>
    </w:p>
    <w:p>
      <w:pPr>
        <w:pStyle w:val="4"/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</w:p>
    <w:p>
      <w:pPr>
        <w:pStyle w:val="4"/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Сс. </w:t>
      </w:r>
      <w:r>
        <w:rPr>
          <w:lang w:val="kk-KZ"/>
        </w:rPr>
        <w:t>ХҮШ-ХІХ ғғ.  Қазақ тарихы орыс зерттеушілері еңбектерінде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І және ІІ академиялық экспедициялар туралы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А. Левшин қазақ тарихы туралы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В. Татищев түркі халықтары жөнінде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>В. Бартольд еңбектеріндегі Қазақ тарихы мәселелері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Қазақ этнологиясы орыс зерттеушілері еңбектерінде  </w:t>
      </w:r>
      <w:r>
        <w:rPr>
          <w:rFonts w:ascii="Times New Roman" w:hAnsi="Times New Roman" w:cs="Times New Roman"/>
          <w:lang w:val="kk-KZ" w:eastAsia="ar-SA"/>
        </w:rPr>
        <w:t xml:space="preserve">  </w:t>
      </w:r>
    </w:p>
    <w:p>
      <w:pPr>
        <w:pStyle w:val="4"/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lang w:val="kk-KZ"/>
        </w:rPr>
        <w:t>Сс. ХХ-ғ. басындағы ұлттық тарихи ойдың дамуы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Ш.Уәлиханов қазақ тарихы туралы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М.Ж. Көпеев: тарихи көзқарастары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Ә. Бөкейхановтың тарихи ойлары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Шәкәрім шежіресі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Ғ. Мұсағалиев –тарихшы</w:t>
      </w:r>
      <w:r>
        <w:rPr>
          <w:rFonts w:ascii="Times New Roman" w:hAnsi="Times New Roman" w:cs="Times New Roman"/>
          <w:lang w:val="kk-KZ" w:eastAsia="ar-SA"/>
        </w:rPr>
        <w:t xml:space="preserve">  </w:t>
      </w:r>
    </w:p>
    <w:p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Таптық-партиялық көзқарастардың орнауы және Қазақстан тарихы</w:t>
      </w:r>
    </w:p>
    <w:p>
      <w:pPr>
        <w:pStyle w:val="4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1920-1930 жылдардағы еркін тарихи тұжырымдар (Т. Рысқұлов, Қ. Кемеңгерұлы, А. Чулошников, П.Галузо, Г. Сафаров, және т.б.)</w:t>
      </w:r>
    </w:p>
    <w:p>
      <w:pPr>
        <w:pStyle w:val="4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Тарихтың тоталитарлық идеологияға бейімделуі:</w:t>
      </w:r>
    </w:p>
    <w:p>
      <w:pPr>
        <w:pStyle w:val="4"/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Ғ. Тоғжанов, С. Аспендияров, П.Галузо  және т.б.</w:t>
      </w:r>
    </w:p>
    <w:p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3. Тоалитарлық саясаттың тарихқа үстемдігінің орнауы және тарихшылар: Х. Әділгереев, М. Вяткин, Ә. Марғұлан, Е. Бекмаханов.</w:t>
      </w:r>
    </w:p>
    <w:p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 ғылымының ХХ ғ. П-жартысында дамуы және біржақтылықтары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Қазақ жерін орыс отарлауы туралы зерттеулер: </w:t>
      </w:r>
      <w:r>
        <w:rPr>
          <w:rFonts w:ascii="Times New Roman" w:hAnsi="Times New Roman" w:cs="Times New Roman"/>
          <w:sz w:val="22"/>
          <w:szCs w:val="22"/>
          <w:lang w:val="kk-KZ"/>
        </w:rPr>
        <w:t>Н.Г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Kz Times New Roman" w:hAnsi="Kz Times New Roman"/>
          <w:lang w:val="kk-KZ" w:eastAsia="ar-SA"/>
        </w:rPr>
        <w:t>Апполова, Е.</w:t>
      </w:r>
      <w:r>
        <w:rPr>
          <w:rFonts w:ascii="Kz Times New Roman" w:hAnsi="Kz Times New Roman"/>
          <w:lang w:val="ru-RU" w:eastAsia="ar-SA"/>
        </w:rPr>
        <w:t>Б</w:t>
      </w:r>
      <w:r>
        <w:rPr>
          <w:rFonts w:hint="default" w:ascii="Kz Times New Roman" w:hAnsi="Kz Times New Roman"/>
          <w:lang w:val="ru-RU" w:eastAsia="ar-SA"/>
        </w:rPr>
        <w:t>.</w:t>
      </w:r>
      <w:r>
        <w:rPr>
          <w:rFonts w:ascii="Kz Times New Roman" w:hAnsi="Kz Times New Roman"/>
          <w:lang w:val="kk-KZ" w:eastAsia="ar-SA"/>
        </w:rPr>
        <w:t xml:space="preserve"> Бекмаханов, Т.</w:t>
      </w:r>
      <w:r>
        <w:rPr>
          <w:rFonts w:ascii="Kz Times New Roman" w:hAnsi="Kz Times New Roman"/>
          <w:lang w:val="ru-RU" w:eastAsia="ar-SA"/>
        </w:rPr>
        <w:t>Ж</w:t>
      </w:r>
      <w:r>
        <w:rPr>
          <w:rFonts w:hint="default" w:ascii="Kz Times New Roman" w:hAnsi="Kz Times New Roman"/>
          <w:lang w:val="ru-RU" w:eastAsia="ar-SA"/>
        </w:rPr>
        <w:t>.</w:t>
      </w:r>
      <w:r>
        <w:rPr>
          <w:rFonts w:ascii="Kz Times New Roman" w:hAnsi="Kz Times New Roman"/>
          <w:lang w:val="kk-KZ" w:eastAsia="ar-SA"/>
        </w:rPr>
        <w:t xml:space="preserve"> Шойынбаев.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ХҮІІІ-ХХ ғ. басындағы қазақтардың экономикалық тарихы туралы еңбектер: Б. Сүлейменов, П. Галузо, Ц. Фридман.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Әлеуметтік тарихтың зерттелуі: М. Асылбеков, А.</w:t>
      </w:r>
      <w:r>
        <w:rPr>
          <w:rFonts w:hint="default" w:ascii="Kz Times New Roman" w:hAnsi="Kz Times New Roman"/>
          <w:lang w:val="ru-RU" w:eastAsia="ar-SA"/>
        </w:rPr>
        <w:t xml:space="preserve"> </w:t>
      </w:r>
      <w:r>
        <w:rPr>
          <w:rFonts w:ascii="Kz Times New Roman" w:hAnsi="Kz Times New Roman"/>
          <w:lang w:val="kk-KZ" w:eastAsia="ar-SA"/>
        </w:rPr>
        <w:t>Нүсіпбеков, Ә. Тұрсынбаев, Ж. Жұмабеков,Р. Сүлейменов,  Б. Төлепбаев.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Кеңестік кезең тарихын зерттеу бағыттары</w:t>
      </w:r>
    </w:p>
    <w:p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Тәуелсіздік кезеңдегі жаңа тарихи көзқарастар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Алаш қайраткерлері туралы зерттеулер: К. Нұрпейіс, М. Қойгелдиев.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Антропологиялық және демографиялық еңбектер: О. Ысмағұлов, М. Тәтімов.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Ежелгі және ортағасырлық тарихқа жаңа көзқарас: Н. Мыңжан, К. Байпақов, З. Қинаятұлы,</w:t>
      </w:r>
      <w:r>
        <w:rPr>
          <w:rFonts w:hint="default" w:ascii="Kz Times New Roman" w:hAnsi="Kz Times New Roman"/>
          <w:lang w:val="ru-RU" w:eastAsia="ar-SA"/>
        </w:rPr>
        <w:t xml:space="preserve"> </w:t>
      </w:r>
      <w:r>
        <w:rPr>
          <w:rFonts w:ascii="Kz Times New Roman" w:hAnsi="Kz Times New Roman"/>
          <w:lang w:val="kk-KZ" w:eastAsia="ar-SA"/>
        </w:rPr>
        <w:t>М. Әбусейтова, Б. Кәрібаев</w:t>
      </w:r>
      <w:r>
        <w:rPr>
          <w:rFonts w:hint="default" w:ascii="Kz Times New Roman" w:hAnsi="Kz Times New Roman"/>
          <w:lang w:val="ru-RU" w:eastAsia="ar-SA"/>
        </w:rPr>
        <w:t>.</w:t>
      </w:r>
      <w:bookmarkStart w:id="0" w:name="_GoBack"/>
      <w:bookmarkEnd w:id="0"/>
    </w:p>
    <w:p>
      <w:pPr>
        <w:pStyle w:val="4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 xml:space="preserve"> Кеңестік кезеңнің біржақтылықтарының зерттелуі: Т. Омарбеков.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Тәуелсіз тарихнамалық ой: Т. Омарбеков, Т. Төлебаев, О. Мұхатова, Қ. Несіпбаева.</w:t>
      </w:r>
    </w:p>
    <w:p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>
      <w:pPr>
        <w:jc w:val="center"/>
        <w:rPr>
          <w:lang w:val="kk-KZ"/>
        </w:rPr>
      </w:pPr>
      <w:r>
        <w:rPr>
          <w:b/>
          <w:lang w:val="kk-KZ"/>
        </w:rPr>
        <w:t>Әдебиет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Артықбаев Ж.О. Этнос және қоғам. Қарағанды, 1995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Артыкбаев Ж.О. Казахское общество: традиции и инновации. Караганды, 1993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Артыкбаев Ж.О. История Казахстана в Х1Х веке. Караганды, 1992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Дулатова Д.И. Историография дореволюционного Казахстана. А., 1984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Нұрпейісов К.Н. Алаш һәм Алашорда. А., 1994 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Несипбаева К.Р. Англо-американская историография экспансии Российской империи в Средней Азии и Казахстане. А., 1998.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Есмағамбетов К.Л. Қазақтар шетел әдебиетінде. А., 1998.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Мұхатова О.Х. Қазақстан тарихының тарихнамасы. А., 2016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Қасымбаев Ж.Қ. Хан Кене. А., 1993.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Касымбаев Ж.К. История города Акмолы. А., 1995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Козыбаев И.М. Историография Казахстана: уроки истории. А., 1990 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Қозыбаев М.Қ. Ақтаңдақтар ақиқаты. А., 1991.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Қойгелдиев М. Тұтас Түркістан идеясы және Мұстафа Шоқайұлы. А., 1997.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Омарбеков Т.О. Қазақстан тарихының өзекті мәселелері. А., 2001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Омарбеков Т.О. Омарбеков Ш.Т. Қазақстан тарихына және тарихнамасына ұлттық көзқарас. А., 2002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Қазақстандағы капиталистік қатынастар туралы мәселені ғылыми негізде зерттеудің қалыптасуы. А., 2001</w:t>
      </w:r>
    </w:p>
    <w:p>
      <w:pPr>
        <w:pStyle w:val="4"/>
        <w:numPr>
          <w:ilvl w:val="0"/>
          <w:numId w:val="13"/>
        </w:numPr>
        <w:jc w:val="both"/>
        <w:rPr>
          <w:color w:val="FF66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ХІХ ғ. соңы мен ХХ ғ. басындағы Қазақстанның ауыл шаруашылығы мен өнеркәсібіндегі капиталистік қатынастар тарихнамасы. А., 2001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4. Төлебаев Т.Ә. Қазақстандағы капитализм: өткені мен бүгіні (тарихнамалық аспект). – А., 2014. – 250 б.</w:t>
      </w:r>
    </w:p>
    <w:p>
      <w:pPr>
        <w:pStyle w:val="4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5. Төлебаев Т.Ә. ХІХ-ХХ-ғ. басындағы Қазақстанның экономикалық-әлеуметтік дамуының тарихнамасы. – А., 2015. – 175 б.</w:t>
      </w:r>
    </w:p>
    <w:p>
      <w:pPr>
        <w:pStyle w:val="4"/>
        <w:numPr>
          <w:ilvl w:val="0"/>
          <w:numId w:val="13"/>
        </w:numPr>
        <w:jc w:val="both"/>
        <w:rPr>
          <w:color w:val="FF66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 тарихы мен тарихнамасының өзекті мәселелері. А., 2016.</w:t>
      </w:r>
    </w:p>
    <w:p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Kz Times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9F8"/>
    <w:multiLevelType w:val="multilevel"/>
    <w:tmpl w:val="00AA19F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85B67"/>
    <w:multiLevelType w:val="multilevel"/>
    <w:tmpl w:val="10485B67"/>
    <w:lvl w:ilvl="0" w:tentative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41C1DDD"/>
    <w:multiLevelType w:val="multilevel"/>
    <w:tmpl w:val="141C1D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91E"/>
    <w:multiLevelType w:val="multilevel"/>
    <w:tmpl w:val="305909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4E2D"/>
    <w:multiLevelType w:val="multilevel"/>
    <w:tmpl w:val="41D54E2D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3" w:hanging="360"/>
      </w:pPr>
    </w:lvl>
    <w:lvl w:ilvl="2" w:tentative="0">
      <w:start w:val="1"/>
      <w:numFmt w:val="lowerRoman"/>
      <w:lvlText w:val="%3."/>
      <w:lvlJc w:val="right"/>
      <w:pPr>
        <w:ind w:left="2443" w:hanging="180"/>
      </w:pPr>
    </w:lvl>
    <w:lvl w:ilvl="3" w:tentative="0">
      <w:start w:val="1"/>
      <w:numFmt w:val="decimal"/>
      <w:lvlText w:val="%4."/>
      <w:lvlJc w:val="left"/>
      <w:pPr>
        <w:ind w:left="3163" w:hanging="360"/>
      </w:pPr>
    </w:lvl>
    <w:lvl w:ilvl="4" w:tentative="0">
      <w:start w:val="1"/>
      <w:numFmt w:val="lowerLetter"/>
      <w:lvlText w:val="%5."/>
      <w:lvlJc w:val="left"/>
      <w:pPr>
        <w:ind w:left="3883" w:hanging="360"/>
      </w:pPr>
    </w:lvl>
    <w:lvl w:ilvl="5" w:tentative="0">
      <w:start w:val="1"/>
      <w:numFmt w:val="lowerRoman"/>
      <w:lvlText w:val="%6."/>
      <w:lvlJc w:val="right"/>
      <w:pPr>
        <w:ind w:left="4603" w:hanging="180"/>
      </w:pPr>
    </w:lvl>
    <w:lvl w:ilvl="6" w:tentative="0">
      <w:start w:val="1"/>
      <w:numFmt w:val="decimal"/>
      <w:lvlText w:val="%7."/>
      <w:lvlJc w:val="left"/>
      <w:pPr>
        <w:ind w:left="5323" w:hanging="360"/>
      </w:pPr>
    </w:lvl>
    <w:lvl w:ilvl="7" w:tentative="0">
      <w:start w:val="1"/>
      <w:numFmt w:val="lowerLetter"/>
      <w:lvlText w:val="%8."/>
      <w:lvlJc w:val="left"/>
      <w:pPr>
        <w:ind w:left="6043" w:hanging="360"/>
      </w:pPr>
    </w:lvl>
    <w:lvl w:ilvl="8" w:tentative="0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62C60150"/>
    <w:multiLevelType w:val="multilevel"/>
    <w:tmpl w:val="62C6015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57B20"/>
    <w:multiLevelType w:val="multilevel"/>
    <w:tmpl w:val="66657B2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906ED"/>
    <w:multiLevelType w:val="multilevel"/>
    <w:tmpl w:val="670906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D4248"/>
    <w:multiLevelType w:val="multilevel"/>
    <w:tmpl w:val="674D4248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119" w:hanging="360"/>
      </w:pPr>
    </w:lvl>
    <w:lvl w:ilvl="2" w:tentative="0">
      <w:start w:val="1"/>
      <w:numFmt w:val="lowerRoman"/>
      <w:lvlText w:val="%3."/>
      <w:lvlJc w:val="right"/>
      <w:pPr>
        <w:ind w:left="601" w:hanging="180"/>
      </w:pPr>
    </w:lvl>
    <w:lvl w:ilvl="3" w:tentative="0">
      <w:start w:val="1"/>
      <w:numFmt w:val="decimal"/>
      <w:lvlText w:val="%4."/>
      <w:lvlJc w:val="left"/>
      <w:pPr>
        <w:ind w:left="1321" w:hanging="360"/>
      </w:pPr>
    </w:lvl>
    <w:lvl w:ilvl="4" w:tentative="0">
      <w:start w:val="1"/>
      <w:numFmt w:val="lowerLetter"/>
      <w:lvlText w:val="%5."/>
      <w:lvlJc w:val="left"/>
      <w:pPr>
        <w:ind w:left="2041" w:hanging="360"/>
      </w:pPr>
    </w:lvl>
    <w:lvl w:ilvl="5" w:tentative="0">
      <w:start w:val="1"/>
      <w:numFmt w:val="lowerRoman"/>
      <w:lvlText w:val="%6."/>
      <w:lvlJc w:val="right"/>
      <w:pPr>
        <w:ind w:left="2761" w:hanging="180"/>
      </w:pPr>
    </w:lvl>
    <w:lvl w:ilvl="6" w:tentative="0">
      <w:start w:val="1"/>
      <w:numFmt w:val="decimal"/>
      <w:lvlText w:val="%7."/>
      <w:lvlJc w:val="left"/>
      <w:pPr>
        <w:ind w:left="3481" w:hanging="360"/>
      </w:pPr>
    </w:lvl>
    <w:lvl w:ilvl="7" w:tentative="0">
      <w:start w:val="1"/>
      <w:numFmt w:val="lowerLetter"/>
      <w:lvlText w:val="%8."/>
      <w:lvlJc w:val="left"/>
      <w:pPr>
        <w:ind w:left="4201" w:hanging="360"/>
      </w:pPr>
    </w:lvl>
    <w:lvl w:ilvl="8" w:tentative="0">
      <w:start w:val="1"/>
      <w:numFmt w:val="lowerRoman"/>
      <w:lvlText w:val="%9."/>
      <w:lvlJc w:val="right"/>
      <w:pPr>
        <w:ind w:left="4921" w:hanging="180"/>
      </w:pPr>
    </w:lvl>
  </w:abstractNum>
  <w:abstractNum w:abstractNumId="9">
    <w:nsid w:val="6C9B4F66"/>
    <w:multiLevelType w:val="multilevel"/>
    <w:tmpl w:val="6C9B4F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B5427"/>
    <w:multiLevelType w:val="multilevel"/>
    <w:tmpl w:val="6F9B54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F45E3"/>
    <w:multiLevelType w:val="multilevel"/>
    <w:tmpl w:val="766F45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321AD"/>
    <w:multiLevelType w:val="multilevel"/>
    <w:tmpl w:val="7AE321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B5"/>
    <w:rsid w:val="00240A9A"/>
    <w:rsid w:val="00345B48"/>
    <w:rsid w:val="00353094"/>
    <w:rsid w:val="003A770E"/>
    <w:rsid w:val="004534B6"/>
    <w:rsid w:val="00474EC4"/>
    <w:rsid w:val="004C0864"/>
    <w:rsid w:val="005744B2"/>
    <w:rsid w:val="00992B96"/>
    <w:rsid w:val="009B15EF"/>
    <w:rsid w:val="00B070B5"/>
    <w:rsid w:val="00B1285D"/>
    <w:rsid w:val="00BB5770"/>
    <w:rsid w:val="00C95FCF"/>
    <w:rsid w:val="00DD3654"/>
    <w:rsid w:val="00F30B77"/>
    <w:rsid w:val="00F5029A"/>
    <w:rsid w:val="00FF6C12"/>
    <w:rsid w:val="120505C5"/>
    <w:rsid w:val="337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36E9E-52EC-47AC-9087-61257ED3E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791</Words>
  <Characters>4511</Characters>
  <Lines>37</Lines>
  <Paragraphs>10</Paragraphs>
  <TotalTime>72</TotalTime>
  <ScaleCrop>false</ScaleCrop>
  <LinksUpToDate>false</LinksUpToDate>
  <CharactersWithSpaces>5292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2020-08-27T06:04:00Z</dcterms:created>
  <dc:creator>Пользователь Windows</dc:creator>
  <cp:lastModifiedBy>Asus</cp:lastModifiedBy>
  <dcterms:modified xsi:type="dcterms:W3CDTF">2020-12-22T11:41:31Z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